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DA9D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7B8F9917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14:paraId="4EF10250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14:paraId="0EF293C1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0B1AFAAE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50F9518" w14:textId="77777777" w:rsidR="00F95477" w:rsidRDefault="00F95477" w:rsidP="00F95477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>I Ns 673/24</w:t>
      </w:r>
    </w:p>
    <w:p w14:paraId="61D76FD1" w14:textId="77777777" w:rsidR="00F95477" w:rsidRDefault="00F95477" w:rsidP="00F95477">
      <w:pPr>
        <w:rPr>
          <w:sz w:val="24"/>
          <w:szCs w:val="24"/>
        </w:rPr>
      </w:pPr>
    </w:p>
    <w:p w14:paraId="20E98450" w14:textId="77777777" w:rsidR="00F95477" w:rsidRDefault="00F95477" w:rsidP="00F954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OGŁOSZENIE</w:t>
      </w:r>
    </w:p>
    <w:p w14:paraId="3985AD4E" w14:textId="77777777" w:rsidR="00F95477" w:rsidRDefault="00F95477" w:rsidP="00F9547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5664AC" w14:textId="77777777" w:rsidR="00F95477" w:rsidRDefault="00F95477" w:rsidP="00F9547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„W Sądzie Rejonowym w Jarosławiu Wydział I Cywilny, pod sygnaturą                      akt </w:t>
      </w:r>
      <w:r>
        <w:rPr>
          <w:rFonts w:ascii="Times New Roman" w:hAnsi="Times New Roman" w:cs="Times New Roman"/>
          <w:b/>
          <w:sz w:val="26"/>
          <w:szCs w:val="26"/>
        </w:rPr>
        <w:t>I Ns 673/24</w:t>
      </w:r>
      <w:r>
        <w:rPr>
          <w:rFonts w:ascii="Times New Roman" w:hAnsi="Times New Roman" w:cs="Times New Roman"/>
          <w:sz w:val="26"/>
          <w:szCs w:val="26"/>
        </w:rPr>
        <w:t>, toczy się postępowanie w sprawie z wniosku  Alior Bank S.A w Warszawie z udziałem  Anety Maryckiej, Kamili Legeny, Marii Maryckiej, Jadwigi Marycka-Legeny, Kingi Maryckiej i  Huberta Maryckiego o stwierdzenie nabycia spadku po Pawle Maryckim, s. Zbigniewa i Marii, zmarłym w dniu 15 września 2023 roku w Jarosławiu ostatnio stale zamieszkałym w Jarosławiu.</w:t>
      </w:r>
    </w:p>
    <w:p w14:paraId="05610470" w14:textId="77777777" w:rsidR="00F95477" w:rsidRDefault="00F95477" w:rsidP="00F9547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Wzywa się spadkobierców, aby w ciągu </w:t>
      </w:r>
      <w:r>
        <w:rPr>
          <w:rFonts w:ascii="Times New Roman" w:hAnsi="Times New Roman" w:cs="Times New Roman"/>
          <w:b/>
          <w:bCs/>
          <w:kern w:val="32"/>
          <w:sz w:val="26"/>
          <w:szCs w:val="26"/>
        </w:rPr>
        <w:t>trzech miesięcy</w:t>
      </w: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 od dnia ukazania się ogłoszenia zgłosili się i udowodnili nabycie spadku, gdyż w przeciwnym razie mogą być pominięci w postanowieniu o stwierdzeniu nabycia spadku”.  </w:t>
      </w:r>
    </w:p>
    <w:p w14:paraId="696D9003" w14:textId="77777777" w:rsidR="00060C26" w:rsidRDefault="00060C26">
      <w:bookmarkStart w:id="0" w:name="_GoBack"/>
      <w:bookmarkEnd w:id="0"/>
    </w:p>
    <w:sectPr w:rsidR="0006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DE"/>
    <w:rsid w:val="00060C26"/>
    <w:rsid w:val="003A06DE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9C50-344A-4272-91FC-D10D6920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4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47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Company>Sad Rejonowy w Jaroslawiu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2025-07-16T08:02:00Z</dcterms:created>
  <dcterms:modified xsi:type="dcterms:W3CDTF">2025-07-16T08:02:00Z</dcterms:modified>
</cp:coreProperties>
</file>